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51BF0" w:rsidTr="00451BF0">
        <w:trPr>
          <w:trHeight w:val="8550"/>
          <w:tblCellSpacing w:w="0" w:type="dxa"/>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1BF0">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51BF0">
                          <w:trPr>
                            <w:jc w:val="center"/>
                          </w:trPr>
                          <w:tc>
                            <w:tcPr>
                              <w:tcW w:w="0" w:type="auto"/>
                              <w:tcMar>
                                <w:top w:w="105" w:type="dxa"/>
                                <w:left w:w="225" w:type="dxa"/>
                                <w:bottom w:w="105" w:type="dxa"/>
                                <w:right w:w="225" w:type="dxa"/>
                              </w:tcMar>
                              <w:vAlign w:val="center"/>
                              <w:hideMark/>
                            </w:tcPr>
                            <w:p w:rsidR="00451BF0" w:rsidRDefault="00451BF0">
                              <w:pPr>
                                <w:jc w:val="center"/>
                                <w:rPr>
                                  <w:rFonts w:eastAsia="Times New Roman"/>
                                </w:rPr>
                              </w:pPr>
                              <w:r>
                                <w:rPr>
                                  <w:rFonts w:eastAsia="Times New Roman"/>
                                  <w:noProof/>
                                </w:rPr>
                                <w:drawing>
                                  <wp:inline distT="0" distB="0" distL="0" distR="0">
                                    <wp:extent cx="2857500" cy="1095375"/>
                                    <wp:effectExtent l="0" t="0" r="0" b="9525"/>
                                    <wp:docPr id="10" name="Picture 10" descr="http://zohopublic.com/zohocampaigns/zc-noimage-b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hopublic.com/zohocampaigns/zc-noimage-bn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tc>
                        </w:tr>
                        <w:tr w:rsidR="00451BF0">
                          <w:trPr>
                            <w:jc w:val="center"/>
                          </w:trPr>
                          <w:tc>
                            <w:tcPr>
                              <w:tcW w:w="4500" w:type="dxa"/>
                              <w:vAlign w:val="center"/>
                              <w:hideMark/>
                            </w:tcPr>
                            <w:p w:rsidR="00451BF0" w:rsidRDefault="00451BF0">
                              <w:pPr>
                                <w:rPr>
                                  <w:rFonts w:eastAsia="Times New Roman"/>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1BF0">
                          <w:tc>
                            <w:tcPr>
                              <w:tcW w:w="0" w:type="auto"/>
                              <w:tcMar>
                                <w:top w:w="105" w:type="dxa"/>
                                <w:left w:w="225" w:type="dxa"/>
                                <w:bottom w:w="105" w:type="dxa"/>
                                <w:right w:w="225" w:type="dxa"/>
                              </w:tcMar>
                              <w:vAlign w:val="center"/>
                              <w:hideMark/>
                            </w:tcPr>
                            <w:p w:rsidR="00451BF0" w:rsidRDefault="00451BF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0" distR="0" simplePos="0" relativeHeight="251660288" behindDoc="0" locked="0" layoutInCell="1" allowOverlap="0">
                                    <wp:simplePos x="0" y="0"/>
                                    <wp:positionH relativeFrom="column">
                                      <wp:posOffset>563245</wp:posOffset>
                                    </wp:positionH>
                                    <wp:positionV relativeFrom="line">
                                      <wp:posOffset>86360</wp:posOffset>
                                    </wp:positionV>
                                    <wp:extent cx="4305300" cy="1685925"/>
                                    <wp:effectExtent l="0" t="0" r="0" b="9525"/>
                                    <wp:wrapSquare wrapText="bothSides"/>
                                    <wp:docPr id="15" name="Picture 15" descr="Pupils read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pils reading toge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1BF0">
                          <w:tc>
                            <w:tcPr>
                              <w:tcW w:w="8550" w:type="dxa"/>
                              <w:vAlign w:val="center"/>
                              <w:hideMark/>
                            </w:tcPr>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1BF0">
                    <w:tc>
                      <w:tcPr>
                        <w:tcW w:w="0" w:type="auto"/>
                        <w:shd w:val="clear" w:color="auto" w:fill="FFFFFF"/>
                        <w:tcMar>
                          <w:top w:w="105" w:type="dxa"/>
                          <w:left w:w="225" w:type="dxa"/>
                          <w:bottom w:w="105" w:type="dxa"/>
                          <w:right w:w="225" w:type="dxa"/>
                        </w:tcMar>
                        <w:vAlign w:val="center"/>
                      </w:tcPr>
                      <w:p w:rsidR="00451BF0" w:rsidRDefault="00451BF0">
                        <w:pPr>
                          <w:shd w:val="clear" w:color="auto" w:fill="FFFFFF"/>
                          <w:spacing w:line="340" w:lineRule="atLeast"/>
                          <w:rPr>
                            <w:rFonts w:eastAsia="Times New Roman"/>
                          </w:rPr>
                        </w:pPr>
                      </w:p>
                      <w:p w:rsidR="00451BF0" w:rsidRDefault="00451BF0">
                        <w:pPr>
                          <w:pStyle w:val="NormalWeb"/>
                          <w:shd w:val="clear" w:color="auto" w:fill="FFFFFF"/>
                          <w:spacing w:before="0" w:beforeAutospacing="0" w:after="0" w:afterAutospacing="0"/>
                          <w:rPr>
                            <w:rFonts w:ascii="Arial" w:hAnsi="Arial" w:cs="Arial"/>
                            <w:color w:val="000000"/>
                            <w:sz w:val="18"/>
                            <w:szCs w:val="18"/>
                          </w:rPr>
                        </w:pPr>
                        <w:r>
                          <w:rPr>
                            <w:rFonts w:ascii="Tahoma" w:hAnsi="Tahoma" w:cs="Tahoma"/>
                            <w:color w:val="000000"/>
                            <w:sz w:val="20"/>
                            <w:szCs w:val="20"/>
                          </w:rPr>
                          <w:t>This Sunday, 10 October, is World Mental Health Day – an opportunity to raise awareness of the importance of emotional health and mental wellbeing.</w:t>
                        </w:r>
                      </w:p>
                      <w:p w:rsidR="00451BF0" w:rsidRDefault="00451BF0">
                        <w:pPr>
                          <w:pStyle w:val="NormalWeb"/>
                          <w:shd w:val="clear" w:color="auto" w:fill="FFFFFF"/>
                          <w:spacing w:before="0" w:beforeAutospacing="0" w:after="0" w:afterAutospacing="0"/>
                          <w:rPr>
                            <w:rFonts w:ascii="Arial" w:hAnsi="Arial" w:cs="Arial"/>
                            <w:color w:val="000000"/>
                            <w:sz w:val="18"/>
                            <w:szCs w:val="18"/>
                          </w:rPr>
                        </w:pPr>
                      </w:p>
                      <w:p w:rsidR="00451BF0" w:rsidRDefault="00451BF0">
                        <w:pPr>
                          <w:pStyle w:val="NormalWeb"/>
                          <w:shd w:val="clear" w:color="auto" w:fill="FFFFFF"/>
                          <w:spacing w:before="0" w:beforeAutospacing="0" w:after="0" w:afterAutospacing="0"/>
                          <w:rPr>
                            <w:rFonts w:ascii="Arial" w:hAnsi="Arial" w:cs="Arial"/>
                            <w:color w:val="000000"/>
                            <w:sz w:val="18"/>
                            <w:szCs w:val="18"/>
                          </w:rPr>
                        </w:pPr>
                        <w:r>
                          <w:rPr>
                            <w:rFonts w:ascii="Tahoma" w:hAnsi="Tahoma" w:cs="Tahoma"/>
                            <w:color w:val="000000"/>
                            <w:sz w:val="20"/>
                            <w:szCs w:val="20"/>
                          </w:rPr>
                          <w:t>Meeting children and young people’s social and emotional needs at the right time in their development can significantly contribute towards go</w:t>
                        </w:r>
                        <w:bookmarkStart w:id="0" w:name="_GoBack"/>
                        <w:bookmarkEnd w:id="0"/>
                        <w:r>
                          <w:rPr>
                            <w:rFonts w:ascii="Tahoma" w:hAnsi="Tahoma" w:cs="Tahoma"/>
                            <w:color w:val="000000"/>
                            <w:sz w:val="20"/>
                            <w:szCs w:val="20"/>
                          </w:rPr>
                          <w:t>od mental health in adulthood, enabling them to manage their emotions, form and maintain good relationships, access learning, and cope with life’s ups and downs.</w:t>
                        </w:r>
                      </w:p>
                      <w:p w:rsidR="00451BF0" w:rsidRDefault="00451BF0">
                        <w:pPr>
                          <w:pStyle w:val="NormalWeb"/>
                          <w:shd w:val="clear" w:color="auto" w:fill="FFFFFF"/>
                          <w:spacing w:before="0" w:beforeAutospacing="0" w:after="0" w:afterAutospacing="0"/>
                          <w:rPr>
                            <w:rFonts w:ascii="Arial" w:hAnsi="Arial" w:cs="Arial"/>
                            <w:color w:val="000000"/>
                            <w:sz w:val="18"/>
                            <w:szCs w:val="18"/>
                          </w:rPr>
                        </w:pPr>
                      </w:p>
                      <w:p w:rsidR="00451BF0" w:rsidRDefault="00451BF0">
                        <w:pPr>
                          <w:pStyle w:val="NormalWeb"/>
                          <w:shd w:val="clear" w:color="auto" w:fill="FFFFFF"/>
                          <w:spacing w:before="0" w:beforeAutospacing="0" w:after="0" w:afterAutospacing="0"/>
                          <w:rPr>
                            <w:rFonts w:ascii="Arial" w:hAnsi="Arial" w:cs="Arial"/>
                            <w:color w:val="000000"/>
                            <w:sz w:val="18"/>
                            <w:szCs w:val="18"/>
                          </w:rPr>
                        </w:pPr>
                        <w:r>
                          <w:rPr>
                            <w:rFonts w:ascii="Tahoma" w:hAnsi="Tahoma" w:cs="Tahoma"/>
                            <w:color w:val="000000"/>
                            <w:sz w:val="20"/>
                            <w:szCs w:val="20"/>
                          </w:rPr>
                          <w:t>Thrive wellbeing kits are free resources that have been designed to help children and young people look after their wellbeing. The resources include activities recommended in Thrive practice to support children and young people’s emotional health – keep reading to download your copies.</w:t>
                        </w:r>
                      </w:p>
                      <w:p w:rsidR="00451BF0" w:rsidRDefault="00451BF0">
                        <w:pPr>
                          <w:shd w:val="clear" w:color="auto" w:fill="FFFFFF"/>
                          <w:spacing w:line="340" w:lineRule="atLeast"/>
                          <w:rPr>
                            <w:rFonts w:ascii="Tahoma" w:eastAsia="Times New Roman" w:hAnsi="Tahoma" w:cs="Tahoma"/>
                            <w:sz w:val="20"/>
                            <w:szCs w:val="20"/>
                          </w:rPr>
                        </w:pPr>
                      </w:p>
                      <w:p w:rsidR="00451BF0" w:rsidRDefault="00451BF0">
                        <w:pPr>
                          <w:shd w:val="clear" w:color="auto" w:fill="FFFFFF"/>
                          <w:spacing w:line="340" w:lineRule="atLeast"/>
                          <w:rPr>
                            <w:rFonts w:eastAsia="Times New Roman"/>
                          </w:rPr>
                        </w:pPr>
                        <w:proofErr w:type="gramStart"/>
                        <w:r>
                          <w:rPr>
                            <w:rFonts w:ascii="Tahoma" w:eastAsia="Times New Roman" w:hAnsi="Tahoma" w:cs="Tahoma"/>
                            <w:sz w:val="20"/>
                            <w:szCs w:val="20"/>
                          </w:rPr>
                          <w:t>Also</w:t>
                        </w:r>
                        <w:proofErr w:type="gramEnd"/>
                        <w:r>
                          <w:rPr>
                            <w:rFonts w:ascii="Tahoma" w:eastAsia="Times New Roman" w:hAnsi="Tahoma" w:cs="Tahoma"/>
                            <w:sz w:val="20"/>
                            <w:szCs w:val="20"/>
                          </w:rPr>
                          <w:t xml:space="preserve"> in this update, we celebrate the Thrive school voted Pastoral Team of the Year at the 2021 NAPCE awards, and explore the benefits of a Thrive subscription package – the best way to embed a whole-school approach to emotional health.</w:t>
                        </w:r>
                      </w:p>
                      <w:p w:rsidR="00451BF0" w:rsidRDefault="00451BF0">
                        <w:pPr>
                          <w:shd w:val="clear" w:color="auto" w:fill="FFFFFF"/>
                          <w:spacing w:line="340" w:lineRule="atLeast"/>
                          <w:rPr>
                            <w:rFonts w:eastAsia="Times New Roman"/>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51BF0">
                          <w:trPr>
                            <w:jc w:val="center"/>
                          </w:trPr>
                          <w:tc>
                            <w:tcPr>
                              <w:tcW w:w="0" w:type="auto"/>
                              <w:tcMar>
                                <w:top w:w="105" w:type="dxa"/>
                                <w:left w:w="225" w:type="dxa"/>
                                <w:bottom w:w="105" w:type="dxa"/>
                                <w:right w:w="225" w:type="dxa"/>
                              </w:tcMar>
                              <w:vAlign w:val="center"/>
                              <w:hideMark/>
                            </w:tcPr>
                            <w:p w:rsidR="00451BF0" w:rsidRDefault="00451BF0">
                              <w:pPr>
                                <w:jc w:val="center"/>
                                <w:rPr>
                                  <w:rFonts w:eastAsia="Times New Roman"/>
                                </w:rPr>
                              </w:pPr>
                              <w:r>
                                <w:rPr>
                                  <w:rFonts w:eastAsia="Times New Roman"/>
                                  <w:noProof/>
                                </w:rPr>
                                <w:drawing>
                                  <wp:inline distT="0" distB="0" distL="0" distR="0">
                                    <wp:extent cx="5429250" cy="47625"/>
                                    <wp:effectExtent l="0" t="0" r="0" b="9525"/>
                                    <wp:docPr id="9" name="Picture 9" descr="https://campaign-image.eu/zohocampaigns/22799000011117001_1599047400347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mpaign-image.eu/zohocampaigns/22799000011117001_1599047400347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7625"/>
                                            </a:xfrm>
                                            <a:prstGeom prst="rect">
                                              <a:avLst/>
                                            </a:prstGeom>
                                            <a:noFill/>
                                            <a:ln>
                                              <a:noFill/>
                                            </a:ln>
                                          </pic:spPr>
                                        </pic:pic>
                                      </a:graphicData>
                                    </a:graphic>
                                  </wp:inline>
                                </w:drawing>
                              </w:r>
                            </w:p>
                          </w:tc>
                        </w:tr>
                        <w:tr w:rsidR="00451BF0">
                          <w:trPr>
                            <w:jc w:val="center"/>
                          </w:trPr>
                          <w:tc>
                            <w:tcPr>
                              <w:tcW w:w="8550" w:type="dxa"/>
                              <w:vAlign w:val="center"/>
                              <w:hideMark/>
                            </w:tcPr>
                            <w:p w:rsidR="00451BF0" w:rsidRDefault="00451BF0">
                              <w:pPr>
                                <w:rPr>
                                  <w:rFonts w:eastAsia="Times New Roman"/>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1BF0">
                    <w:tc>
                      <w:tcPr>
                        <w:tcW w:w="0" w:type="auto"/>
                        <w:shd w:val="clear" w:color="auto" w:fill="FFFFFF"/>
                        <w:tcMar>
                          <w:top w:w="105" w:type="dxa"/>
                          <w:left w:w="225" w:type="dxa"/>
                          <w:bottom w:w="105" w:type="dxa"/>
                          <w:right w:w="225" w:type="dxa"/>
                        </w:tcMar>
                        <w:vAlign w:val="center"/>
                        <w:hideMark/>
                      </w:tcPr>
                      <w:p w:rsidR="00451BF0" w:rsidRDefault="00451BF0">
                        <w:pPr>
                          <w:pStyle w:val="NormalWeb"/>
                          <w:shd w:val="clear" w:color="auto" w:fill="FFFFFF"/>
                          <w:spacing w:before="0" w:beforeAutospacing="0" w:after="0" w:afterAutospacing="0"/>
                          <w:jc w:val="center"/>
                          <w:rPr>
                            <w:rFonts w:ascii="Arial" w:hAnsi="Arial" w:cs="Arial"/>
                            <w:color w:val="000000"/>
                            <w:sz w:val="18"/>
                            <w:szCs w:val="18"/>
                          </w:rPr>
                        </w:pPr>
                        <w:r>
                          <w:rPr>
                            <w:rFonts w:ascii="Tahoma" w:hAnsi="Tahoma" w:cs="Tahoma"/>
                            <w:b/>
                            <w:bCs/>
                            <w:color w:val="000000"/>
                            <w:sz w:val="28"/>
                            <w:szCs w:val="28"/>
                          </w:rPr>
                          <w:t>Wellbeing kits for children and young people</w:t>
                        </w: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hideMark/>
                      </w:tcPr>
                      <w:tbl>
                        <w:tblPr>
                          <w:tblW w:w="5000" w:type="pct"/>
                          <w:tblCellMar>
                            <w:left w:w="0" w:type="dxa"/>
                            <w:right w:w="0" w:type="dxa"/>
                          </w:tblCellMar>
                          <w:tblLook w:val="04A0" w:firstRow="1" w:lastRow="0" w:firstColumn="1" w:lastColumn="0" w:noHBand="0" w:noVBand="1"/>
                        </w:tblPr>
                        <w:tblGrid>
                          <w:gridCol w:w="4500"/>
                          <w:gridCol w:w="4500"/>
                        </w:tblGrid>
                        <w:tr w:rsidR="00451BF0">
                          <w:tc>
                            <w:tcPr>
                              <w:tcW w:w="2500" w:type="pct"/>
                              <w:hideMark/>
                            </w:tcPr>
                            <w:tbl>
                              <w:tblPr>
                                <w:tblpPr w:vertAnchor="text"/>
                                <w:tblW w:w="4500" w:type="dxa"/>
                                <w:tblCellMar>
                                  <w:left w:w="0" w:type="dxa"/>
                                  <w:right w:w="0" w:type="dxa"/>
                                </w:tblCellMar>
                                <w:tblLook w:val="04A0" w:firstRow="1" w:lastRow="0" w:firstColumn="1" w:lastColumn="0" w:noHBand="0" w:noVBand="1"/>
                              </w:tblPr>
                              <w:tblGrid>
                                <w:gridCol w:w="4500"/>
                              </w:tblGrid>
                              <w:tr w:rsidR="00451BF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51BF0">
                                      <w:tc>
                                        <w:tcPr>
                                          <w:tcW w:w="0" w:type="auto"/>
                                          <w:tcMar>
                                            <w:top w:w="105" w:type="dxa"/>
                                            <w:left w:w="225" w:type="dxa"/>
                                            <w:bottom w:w="105" w:type="dxa"/>
                                            <w:right w:w="225" w:type="dxa"/>
                                          </w:tcMar>
                                          <w:vAlign w:val="center"/>
                                        </w:tcPr>
                                        <w:p w:rsidR="00451BF0" w:rsidRDefault="00451BF0">
                                          <w:pPr>
                                            <w:pStyle w:val="NormalWeb"/>
                                            <w:spacing w:before="0" w:beforeAutospacing="0" w:after="0" w:afterAutospacing="0"/>
                                            <w:rPr>
                                              <w:rFonts w:ascii="Arial" w:hAnsi="Arial" w:cs="Arial"/>
                                              <w:color w:val="000000"/>
                                              <w:sz w:val="18"/>
                                              <w:szCs w:val="18"/>
                                            </w:rPr>
                                          </w:pPr>
                                          <w:r>
                                            <w:rPr>
                                              <w:rFonts w:ascii="Tahoma" w:hAnsi="Tahoma" w:cs="Tahoma"/>
                                              <w:color w:val="000000"/>
                                              <w:sz w:val="20"/>
                                              <w:szCs w:val="20"/>
                                            </w:rPr>
                                            <w:t>These wellbeing kits are full of activities recommended in Thrive practice to support the social and emotional development of children and young people, including mindfulness, creative expression and connecting with nature. </w:t>
                                          </w:r>
                                        </w:p>
                                        <w:p w:rsidR="00451BF0" w:rsidRDefault="00451BF0">
                                          <w:pPr>
                                            <w:pStyle w:val="NormalWeb"/>
                                            <w:spacing w:before="0" w:beforeAutospacing="0" w:after="0" w:afterAutospacing="0"/>
                                            <w:rPr>
                                              <w:rFonts w:ascii="Arial" w:hAnsi="Arial" w:cs="Arial"/>
                                              <w:color w:val="000000"/>
                                              <w:sz w:val="18"/>
                                              <w:szCs w:val="18"/>
                                            </w:rPr>
                                          </w:pPr>
                                        </w:p>
                                        <w:p w:rsidR="00451BF0" w:rsidRDefault="00451BF0">
                                          <w:pPr>
                                            <w:pStyle w:val="NormalWeb"/>
                                            <w:spacing w:before="0" w:beforeAutospacing="0" w:after="0" w:afterAutospacing="0"/>
                                            <w:rPr>
                                              <w:rFonts w:ascii="Arial" w:hAnsi="Arial" w:cs="Arial"/>
                                              <w:color w:val="000000"/>
                                              <w:sz w:val="18"/>
                                              <w:szCs w:val="18"/>
                                            </w:rPr>
                                          </w:pPr>
                                          <w:r>
                                            <w:rPr>
                                              <w:rFonts w:ascii="Tahoma" w:hAnsi="Tahoma" w:cs="Tahoma"/>
                                              <w:color w:val="000000"/>
                                              <w:sz w:val="20"/>
                                              <w:szCs w:val="20"/>
                                            </w:rPr>
                                            <w:t>The kits are tailored for pupils up to 7, 11 and 16 years old with age-appropriate activities that can be completed on their own or with an adult.</w:t>
                                          </w: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c>
                            <w:tcPr>
                              <w:tcW w:w="2500" w:type="pct"/>
                              <w:hideMark/>
                            </w:tcPr>
                            <w:tbl>
                              <w:tblPr>
                                <w:tblpPr w:vertAnchor="text"/>
                                <w:tblW w:w="4500" w:type="dxa"/>
                                <w:tblCellMar>
                                  <w:left w:w="0" w:type="dxa"/>
                                  <w:right w:w="0" w:type="dxa"/>
                                </w:tblCellMar>
                                <w:tblLook w:val="04A0" w:firstRow="1" w:lastRow="0" w:firstColumn="1" w:lastColumn="0" w:noHBand="0" w:noVBand="1"/>
                              </w:tblPr>
                              <w:tblGrid>
                                <w:gridCol w:w="4500"/>
                              </w:tblGrid>
                              <w:tr w:rsidR="00451BF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51BF0">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4500"/>
                                          </w:tblGrid>
                                          <w:tr w:rsidR="00451BF0">
                                            <w:tc>
                                              <w:tcPr>
                                                <w:tcW w:w="0" w:type="auto"/>
                                                <w:tcMar>
                                                  <w:top w:w="105" w:type="dxa"/>
                                                  <w:left w:w="225" w:type="dxa"/>
                                                  <w:bottom w:w="105" w:type="dxa"/>
                                                  <w:right w:w="225" w:type="dxa"/>
                                                </w:tcMar>
                                                <w:vAlign w:val="center"/>
                                                <w:hideMark/>
                                              </w:tcPr>
                                              <w:p w:rsidR="00451BF0" w:rsidRDefault="00451BF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0" distR="0" simplePos="0" relativeHeight="251661312" behindDoc="0" locked="0" layoutInCell="1" allowOverlap="0">
                                                      <wp:simplePos x="0" y="0"/>
                                                      <wp:positionH relativeFrom="column">
                                                        <wp:posOffset>1270</wp:posOffset>
                                                      </wp:positionH>
                                                      <wp:positionV relativeFrom="line">
                                                        <wp:posOffset>635</wp:posOffset>
                                                      </wp:positionV>
                                                      <wp:extent cx="2571750" cy="1562100"/>
                                                      <wp:effectExtent l="0" t="0" r="0" b="0"/>
                                                      <wp:wrapSquare wrapText="bothSides"/>
                                                      <wp:docPr id="14" name="Picture 14" descr="https://campaign-image.eu/zohocampaigns/22799000011646494_1632319817135_grove_road_photo_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mpaign-image.eu/zohocampaigns/22799000011646494_1632319817135_grove_road_photo_1024x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1BF0">
                                            <w:tc>
                                              <w:tcPr>
                                                <w:tcW w:w="4050" w:type="dxa"/>
                                                <w:vAlign w:val="center"/>
                                                <w:hideMark/>
                                              </w:tcPr>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40"/>
                        </w:tblGrid>
                        <w:tr w:rsidR="00451BF0">
                          <w:trPr>
                            <w:tblCellSpacing w:w="0" w:type="dxa"/>
                            <w:jc w:val="center"/>
                          </w:trPr>
                          <w:tc>
                            <w:tcPr>
                              <w:tcW w:w="0" w:type="auto"/>
                              <w:vAlign w:val="center"/>
                              <w:hideMark/>
                            </w:tcPr>
                            <w:p w:rsidR="00451BF0" w:rsidRDefault="00451BF0">
                              <w:pPr>
                                <w:jc w:val="center"/>
                                <w:rPr>
                                  <w:rFonts w:ascii="Tahoma" w:eastAsia="Times New Roman" w:hAnsi="Tahoma" w:cs="Tahoma"/>
                                  <w:b/>
                                  <w:bCs/>
                                  <w:color w:val="FFFFFF"/>
                                </w:rPr>
                              </w:pPr>
                              <w:r>
                                <w:rPr>
                                  <w:rFonts w:ascii="Tahoma" w:eastAsia="Times New Roman" w:hAnsi="Tahoma" w:cs="Tahoma"/>
                                  <w:b/>
                                  <w:bCs/>
                                  <w:noProof/>
                                  <w:color w:val="FFFFFF"/>
                                </w:rPr>
                                <w:lastRenderedPageBreak/>
                                <mc:AlternateContent>
                                  <mc:Choice Requires="wps">
                                    <w:drawing>
                                      <wp:inline distT="0" distB="0" distL="0" distR="0">
                                        <wp:extent cx="2228850" cy="400050"/>
                                        <wp:effectExtent l="9525" t="9525" r="9525" b="9525"/>
                                        <wp:docPr id="13" name="Rectangle: Rounded Corners 1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00050"/>
                                                </a:xfrm>
                                                <a:prstGeom prst="roundRect">
                                                  <a:avLst>
                                                    <a:gd name="adj" fmla="val 0"/>
                                                  </a:avLst>
                                                </a:prstGeom>
                                                <a:solidFill>
                                                  <a:srgbClr val="3D7CB3"/>
                                                </a:solidFill>
                                                <a:ln w="0">
                                                  <a:solidFill>
                                                    <a:srgbClr val="FFFFFF"/>
                                                  </a:solidFill>
                                                  <a:round/>
                                                  <a:headEnd/>
                                                  <a:tailEnd/>
                                                </a:ln>
                                              </wps:spPr>
                                              <wps:txbx>
                                                <w:txbxContent>
                                                  <w:p w:rsidR="00451BF0" w:rsidRDefault="00451BF0" w:rsidP="00451BF0">
                                                    <w:pPr>
                                                      <w:jc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Download your wellbeing kits</w:t>
                                                    </w:r>
                                                  </w:p>
                                                </w:txbxContent>
                                              </wps:txbx>
                                              <wps:bodyPr rot="0" vert="horz" wrap="square" lIns="91440" tIns="45720" rIns="91440" bIns="45720" anchor="ctr" anchorCtr="0" upright="1">
                                                <a:noAutofit/>
                                              </wps:bodyPr>
                                            </wps:wsp>
                                          </a:graphicData>
                                        </a:graphic>
                                      </wp:inline>
                                    </w:drawing>
                                  </mc:Choice>
                                  <mc:Fallback>
                                    <w:pict>
                                      <v:roundrect id="Rectangle: Rounded Corners 13" o:spid="_x0000_s1026" href="https://siqk.maillist-manage.eu/click.zc?m=1&amp;mrd=150ff91d94bba3f&amp;od=3zf5094b3748266fbafe38133b5413d2ed&amp;linkDgs=150ff91d94ba88c&amp;repDgs=150ff91d94bf96b" style="width:175.5pt;height:31.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" o:button="t" fillcolor="#3d7cb3" strokecolor="white" strokeweight="0">
                                        <v:fill o:detectmouseclick="t"/>
                                        <v:textbox>
                                          <w:txbxContent>
                                            <w:p w:rsidR="00451BF0" w:rsidRDefault="00451BF0" w:rsidP="00451BF0">
                                              <w:pPr>
                                                <w:jc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Download your wellbeing kits</w:t>
                                              </w:r>
                                            </w:p>
                                          </w:txbxContent>
                                        </v:textbox>
                                        <w10:anchorlock/>
                                      </v:roundrect>
                                    </w:pict>
                                  </mc:Fallback>
                                </mc:AlternateContent>
                              </w:r>
                              <w:r>
                                <w:rPr>
                                  <w:rFonts w:ascii="Tahoma" w:eastAsia="Times New Roman" w:hAnsi="Tahoma" w:cs="Tahoma"/>
                                  <w:b/>
                                  <w:bCs/>
                                  <w:color w:val="FFFFFF"/>
                                </w:rPr>
                                <w:fldChar w:fldCharType="begin"/>
                              </w:r>
                              <w:r>
                                <w:rPr>
                                  <w:rFonts w:ascii="Tahoma" w:eastAsia="Times New Roman" w:hAnsi="Tahoma" w:cs="Tahoma"/>
                                  <w:b/>
                                  <w:bCs/>
                                  <w:color w:val="FFFFFF"/>
                                </w:rPr>
                                <w:instrText xml:space="preserve"> HYPERLINK "https://siqk.maillist-manage.eu/click.zc?m=1&amp;mrd=150ff91d94bba3f&amp;od=3zf5094b3748266fbafe38133b5413d2ed&amp;linkDgs=150ff91d94ba88c&amp;repDgs=150ff91d94bf96b" \t "_blank" </w:instrText>
                              </w:r>
                              <w:r>
                                <w:rPr>
                                  <w:rFonts w:ascii="Tahoma" w:eastAsia="Times New Roman" w:hAnsi="Tahoma" w:cs="Tahoma"/>
                                  <w:b/>
                                  <w:bCs/>
                                  <w:color w:val="FFFFFF"/>
                                </w:rPr>
                                <w:fldChar w:fldCharType="separate"/>
                              </w:r>
                              <w:r>
                                <w:rPr>
                                  <w:rStyle w:val="Hyperlink"/>
                                  <w:rFonts w:ascii="Tahoma" w:eastAsia="Times New Roman" w:hAnsi="Tahoma" w:cs="Tahoma"/>
                                  <w:b/>
                                  <w:bCs/>
                                  <w:vanish/>
                                  <w:color w:val="FFFFFF"/>
                                  <w:sz w:val="20"/>
                                  <w:szCs w:val="20"/>
                                  <w:u w:val="none"/>
                                  <w:bdr w:val="single" w:sz="2" w:space="0" w:color="FFFFFF" w:frame="1"/>
                                  <w:shd w:val="clear" w:color="auto" w:fill="3D7CB3"/>
                                </w:rPr>
                                <w:t xml:space="preserve">Download your wellbeing kits </w:t>
                              </w:r>
                              <w:r>
                                <w:rPr>
                                  <w:rFonts w:ascii="Tahoma" w:eastAsia="Times New Roman" w:hAnsi="Tahoma" w:cs="Tahoma"/>
                                  <w:b/>
                                  <w:bCs/>
                                  <w:color w:val="FFFFFF"/>
                                </w:rPr>
                                <w:fldChar w:fldCharType="end"/>
                              </w:r>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51BF0">
                          <w:trPr>
                            <w:jc w:val="center"/>
                          </w:trPr>
                          <w:tc>
                            <w:tcPr>
                              <w:tcW w:w="0" w:type="auto"/>
                              <w:tcMar>
                                <w:top w:w="105" w:type="dxa"/>
                                <w:left w:w="225" w:type="dxa"/>
                                <w:bottom w:w="105" w:type="dxa"/>
                                <w:right w:w="225" w:type="dxa"/>
                              </w:tcMar>
                              <w:vAlign w:val="center"/>
                              <w:hideMark/>
                            </w:tcPr>
                            <w:p w:rsidR="00451BF0" w:rsidRDefault="00451BF0">
                              <w:pPr>
                                <w:jc w:val="center"/>
                                <w:rPr>
                                  <w:rFonts w:eastAsia="Times New Roman"/>
                                </w:rPr>
                              </w:pPr>
                              <w:r>
                                <w:rPr>
                                  <w:rFonts w:eastAsia="Times New Roman"/>
                                  <w:noProof/>
                                </w:rPr>
                                <w:drawing>
                                  <wp:inline distT="0" distB="0" distL="0" distR="0">
                                    <wp:extent cx="5429250" cy="47625"/>
                                    <wp:effectExtent l="0" t="0" r="0" b="9525"/>
                                    <wp:docPr id="8" name="Picture 8" descr="https://campaign-image.eu/zohocampaigns/22799000011117001_159904740023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paign-image.eu/zohocampaigns/22799000011117001_1599047400232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7625"/>
                                            </a:xfrm>
                                            <a:prstGeom prst="rect">
                                              <a:avLst/>
                                            </a:prstGeom>
                                            <a:noFill/>
                                            <a:ln>
                                              <a:noFill/>
                                            </a:ln>
                                          </pic:spPr>
                                        </pic:pic>
                                      </a:graphicData>
                                    </a:graphic>
                                  </wp:inline>
                                </w:drawing>
                              </w:r>
                            </w:p>
                          </w:tc>
                        </w:tr>
                        <w:tr w:rsidR="00451BF0">
                          <w:trPr>
                            <w:jc w:val="center"/>
                          </w:trPr>
                          <w:tc>
                            <w:tcPr>
                              <w:tcW w:w="8550" w:type="dxa"/>
                              <w:vAlign w:val="center"/>
                              <w:hideMark/>
                            </w:tcPr>
                            <w:p w:rsidR="00451BF0" w:rsidRDefault="00451BF0">
                              <w:pPr>
                                <w:rPr>
                                  <w:rFonts w:eastAsia="Times New Roman"/>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1BF0">
                    <w:tc>
                      <w:tcPr>
                        <w:tcW w:w="0" w:type="auto"/>
                        <w:shd w:val="clear" w:color="auto" w:fill="FFFFFF"/>
                        <w:tcMar>
                          <w:top w:w="105" w:type="dxa"/>
                          <w:left w:w="225" w:type="dxa"/>
                          <w:bottom w:w="105" w:type="dxa"/>
                          <w:right w:w="225" w:type="dxa"/>
                        </w:tcMar>
                        <w:vAlign w:val="center"/>
                        <w:hideMark/>
                      </w:tcPr>
                      <w:p w:rsidR="00451BF0" w:rsidRDefault="00451BF0">
                        <w:pPr>
                          <w:pStyle w:val="NormalWeb"/>
                          <w:shd w:val="clear" w:color="auto" w:fill="FFFFFF"/>
                          <w:spacing w:before="0" w:beforeAutospacing="0" w:after="0" w:afterAutospacing="0"/>
                          <w:jc w:val="center"/>
                          <w:rPr>
                            <w:rFonts w:ascii="Arial" w:hAnsi="Arial" w:cs="Arial"/>
                            <w:color w:val="000000"/>
                            <w:sz w:val="18"/>
                            <w:szCs w:val="18"/>
                          </w:rPr>
                        </w:pPr>
                        <w:r>
                          <w:rPr>
                            <w:rFonts w:ascii="Tahoma" w:hAnsi="Tahoma" w:cs="Tahoma"/>
                            <w:b/>
                            <w:bCs/>
                            <w:color w:val="000000"/>
                            <w:sz w:val="28"/>
                            <w:szCs w:val="28"/>
                          </w:rPr>
                          <w:t>Thrive school wins Pastoral Team of the Year at the 2021 NAPCE Awards</w:t>
                        </w: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tcMar>
                          <w:top w:w="105" w:type="dxa"/>
                          <w:left w:w="225" w:type="dxa"/>
                          <w:bottom w:w="105" w:type="dxa"/>
                          <w:right w:w="225" w:type="dxa"/>
                        </w:tcMar>
                        <w:vAlign w:val="center"/>
                      </w:tcPr>
                      <w:p w:rsidR="00451BF0" w:rsidRDefault="00451BF0">
                        <w:pPr>
                          <w:pStyle w:val="NormalWeb"/>
                          <w:spacing w:before="0" w:beforeAutospacing="0" w:after="0" w:afterAutospacing="0"/>
                          <w:rPr>
                            <w:rFonts w:ascii="Arial" w:hAnsi="Arial" w:cs="Arial"/>
                            <w:color w:val="000000"/>
                            <w:sz w:val="18"/>
                            <w:szCs w:val="18"/>
                          </w:rPr>
                        </w:pPr>
                        <w:r>
                          <w:rPr>
                            <w:rFonts w:ascii="Tahoma" w:hAnsi="Tahoma" w:cs="Tahoma"/>
                            <w:color w:val="000000"/>
                            <w:sz w:val="20"/>
                            <w:szCs w:val="20"/>
                          </w:rPr>
                          <w:t>Thrive would like to congratulate All Saints C of E Primary School, in Wigston, Leicestershire, which has been named as Pastoral Team of the Year at this year’s </w:t>
                        </w:r>
                        <w:hyperlink r:id="rId9" w:tgtFrame="_blank" w:tooltip="National Awards for Pastoral Care in Education." w:history="1">
                          <w:r>
                            <w:rPr>
                              <w:rStyle w:val="Hyperlink"/>
                              <w:rFonts w:ascii="Tahoma" w:hAnsi="Tahoma" w:cs="Tahoma"/>
                              <w:color w:val="004AB5"/>
                              <w:sz w:val="20"/>
                              <w:szCs w:val="20"/>
                            </w:rPr>
                            <w:t>National Awards for Pastoral Care in Education.</w:t>
                          </w:r>
                        </w:hyperlink>
                      </w:p>
                      <w:p w:rsidR="00451BF0" w:rsidRDefault="00451BF0">
                        <w:pPr>
                          <w:pStyle w:val="NormalWeb"/>
                          <w:spacing w:before="0" w:beforeAutospacing="0" w:after="0" w:afterAutospacing="0"/>
                          <w:rPr>
                            <w:rFonts w:ascii="Arial" w:hAnsi="Arial" w:cs="Arial"/>
                            <w:color w:val="000000"/>
                            <w:sz w:val="18"/>
                            <w:szCs w:val="18"/>
                          </w:rPr>
                        </w:pPr>
                      </w:p>
                      <w:p w:rsidR="00451BF0" w:rsidRDefault="00451BF0">
                        <w:pPr>
                          <w:pStyle w:val="NormalWeb"/>
                          <w:spacing w:before="0" w:beforeAutospacing="0" w:after="0" w:afterAutospacing="0"/>
                          <w:rPr>
                            <w:rFonts w:ascii="Arial" w:hAnsi="Arial" w:cs="Arial"/>
                            <w:color w:val="000000"/>
                            <w:sz w:val="18"/>
                            <w:szCs w:val="18"/>
                          </w:rPr>
                        </w:pPr>
                        <w:r>
                          <w:rPr>
                            <w:rFonts w:ascii="Tahoma" w:hAnsi="Tahoma" w:cs="Tahoma"/>
                            <w:color w:val="000000"/>
                            <w:sz w:val="20"/>
                            <w:szCs w:val="20"/>
                          </w:rPr>
                          <w:t>The category is dedicated to teams that are determined to make a positive impact on the young people they work with and support them to achieve their full potential.</w:t>
                        </w:r>
                      </w:p>
                      <w:p w:rsidR="00451BF0" w:rsidRDefault="00451BF0">
                        <w:pPr>
                          <w:pStyle w:val="NormalWeb"/>
                          <w:spacing w:before="0" w:beforeAutospacing="0" w:after="0" w:afterAutospacing="0"/>
                          <w:rPr>
                            <w:rFonts w:ascii="Arial" w:hAnsi="Arial" w:cs="Arial"/>
                            <w:color w:val="000000"/>
                            <w:sz w:val="18"/>
                            <w:szCs w:val="18"/>
                          </w:rPr>
                        </w:pPr>
                      </w:p>
                      <w:p w:rsidR="00451BF0" w:rsidRDefault="00451BF0">
                        <w:pPr>
                          <w:pStyle w:val="NormalWeb"/>
                          <w:spacing w:before="0" w:beforeAutospacing="0" w:after="0" w:afterAutospacing="0"/>
                          <w:rPr>
                            <w:rFonts w:ascii="Arial" w:hAnsi="Arial" w:cs="Arial"/>
                            <w:color w:val="000000"/>
                            <w:sz w:val="18"/>
                            <w:szCs w:val="18"/>
                          </w:rPr>
                        </w:pPr>
                        <w:r>
                          <w:rPr>
                            <w:rFonts w:ascii="Tahoma" w:hAnsi="Tahoma" w:cs="Tahoma"/>
                            <w:color w:val="000000"/>
                            <w:sz w:val="20"/>
                            <w:szCs w:val="20"/>
                          </w:rPr>
                          <w:t>All Saints introduced Thrive in 2019 and has made wellbeing a priority across their whole setting, resulting in a drop in fixed term exclusions and improved attendance and attainment rates.</w:t>
                        </w: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51BF0">
                          <w:trPr>
                            <w:jc w:val="center"/>
                          </w:trPr>
                          <w:tc>
                            <w:tcPr>
                              <w:tcW w:w="0" w:type="auto"/>
                              <w:tcMar>
                                <w:top w:w="105" w:type="dxa"/>
                                <w:left w:w="225" w:type="dxa"/>
                                <w:bottom w:w="105" w:type="dxa"/>
                                <w:right w:w="225" w:type="dxa"/>
                              </w:tcMar>
                              <w:vAlign w:val="center"/>
                              <w:hideMark/>
                            </w:tcPr>
                            <w:p w:rsidR="00451BF0" w:rsidRDefault="00451BF0">
                              <w:pPr>
                                <w:jc w:val="center"/>
                                <w:rPr>
                                  <w:rFonts w:eastAsia="Times New Roman"/>
                                </w:rPr>
                              </w:pPr>
                              <w:r>
                                <w:rPr>
                                  <w:rFonts w:eastAsia="Times New Roman"/>
                                  <w:noProof/>
                                </w:rPr>
                                <w:drawing>
                                  <wp:inline distT="0" distB="0" distL="0" distR="0">
                                    <wp:extent cx="5429250" cy="47625"/>
                                    <wp:effectExtent l="0" t="0" r="0" b="9525"/>
                                    <wp:docPr id="7" name="Picture 7" descr="https://campaign-image.eu/zohocampaigns/22799000011117001_1599047400620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mpaign-image.eu/zohocampaigns/22799000011117001_1599047400620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7625"/>
                                            </a:xfrm>
                                            <a:prstGeom prst="rect">
                                              <a:avLst/>
                                            </a:prstGeom>
                                            <a:noFill/>
                                            <a:ln>
                                              <a:noFill/>
                                            </a:ln>
                                          </pic:spPr>
                                        </pic:pic>
                                      </a:graphicData>
                                    </a:graphic>
                                  </wp:inline>
                                </w:drawing>
                              </w:r>
                            </w:p>
                          </w:tc>
                        </w:tr>
                        <w:tr w:rsidR="00451BF0">
                          <w:trPr>
                            <w:jc w:val="center"/>
                          </w:trPr>
                          <w:tc>
                            <w:tcPr>
                              <w:tcW w:w="8550" w:type="dxa"/>
                              <w:vAlign w:val="center"/>
                              <w:hideMark/>
                            </w:tcPr>
                            <w:p w:rsidR="00451BF0" w:rsidRDefault="00451BF0">
                              <w:pPr>
                                <w:rPr>
                                  <w:rFonts w:eastAsia="Times New Roman"/>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1BF0">
                    <w:tc>
                      <w:tcPr>
                        <w:tcW w:w="0" w:type="auto"/>
                        <w:shd w:val="clear" w:color="auto" w:fill="FFFFFF"/>
                        <w:tcMar>
                          <w:top w:w="105" w:type="dxa"/>
                          <w:left w:w="225" w:type="dxa"/>
                          <w:bottom w:w="105" w:type="dxa"/>
                          <w:right w:w="225" w:type="dxa"/>
                        </w:tcMar>
                        <w:vAlign w:val="center"/>
                        <w:hideMark/>
                      </w:tcPr>
                      <w:p w:rsidR="00451BF0" w:rsidRDefault="00451BF0">
                        <w:pPr>
                          <w:pStyle w:val="NormalWeb"/>
                          <w:shd w:val="clear" w:color="auto" w:fill="FFFFFF"/>
                          <w:spacing w:before="0" w:beforeAutospacing="0" w:after="0" w:afterAutospacing="0"/>
                          <w:jc w:val="center"/>
                          <w:rPr>
                            <w:rFonts w:ascii="Arial" w:hAnsi="Arial" w:cs="Arial"/>
                            <w:color w:val="000000"/>
                            <w:sz w:val="18"/>
                            <w:szCs w:val="18"/>
                          </w:rPr>
                        </w:pPr>
                        <w:r>
                          <w:rPr>
                            <w:rFonts w:ascii="Tahoma" w:hAnsi="Tahoma" w:cs="Tahoma"/>
                            <w:b/>
                            <w:bCs/>
                            <w:color w:val="000000"/>
                            <w:sz w:val="28"/>
                            <w:szCs w:val="28"/>
                          </w:rPr>
                          <w:t>The benefits of a Thrive subscription</w:t>
                        </w: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hideMark/>
                      </w:tcPr>
                      <w:tbl>
                        <w:tblPr>
                          <w:tblW w:w="5000" w:type="pct"/>
                          <w:tblCellMar>
                            <w:left w:w="0" w:type="dxa"/>
                            <w:right w:w="0" w:type="dxa"/>
                          </w:tblCellMar>
                          <w:tblLook w:val="04A0" w:firstRow="1" w:lastRow="0" w:firstColumn="1" w:lastColumn="0" w:noHBand="0" w:noVBand="1"/>
                        </w:tblPr>
                        <w:tblGrid>
                          <w:gridCol w:w="4500"/>
                          <w:gridCol w:w="4500"/>
                        </w:tblGrid>
                        <w:tr w:rsidR="00451BF0">
                          <w:tc>
                            <w:tcPr>
                              <w:tcW w:w="2500" w:type="pct"/>
                              <w:hideMark/>
                            </w:tcPr>
                            <w:tbl>
                              <w:tblPr>
                                <w:tblpPr w:vertAnchor="text"/>
                                <w:tblW w:w="4500" w:type="dxa"/>
                                <w:tblCellMar>
                                  <w:left w:w="0" w:type="dxa"/>
                                  <w:right w:w="0" w:type="dxa"/>
                                </w:tblCellMar>
                                <w:tblLook w:val="04A0" w:firstRow="1" w:lastRow="0" w:firstColumn="1" w:lastColumn="0" w:noHBand="0" w:noVBand="1"/>
                              </w:tblPr>
                              <w:tblGrid>
                                <w:gridCol w:w="4500"/>
                              </w:tblGrid>
                              <w:tr w:rsidR="00451BF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51BF0">
                                      <w:tc>
                                        <w:tcPr>
                                          <w:tcW w:w="0" w:type="auto"/>
                                          <w:tcMar>
                                            <w:top w:w="105" w:type="dxa"/>
                                            <w:left w:w="225" w:type="dxa"/>
                                            <w:bottom w:w="105" w:type="dxa"/>
                                            <w:right w:w="225" w:type="dxa"/>
                                          </w:tcMar>
                                          <w:vAlign w:val="center"/>
                                        </w:tcPr>
                                        <w:p w:rsidR="00451BF0" w:rsidRDefault="00451BF0">
                                          <w:pPr>
                                            <w:pStyle w:val="NormalWeb"/>
                                            <w:spacing w:before="0" w:beforeAutospacing="0" w:after="0" w:afterAutospacing="0"/>
                                            <w:rPr>
                                              <w:rFonts w:ascii="Arial" w:hAnsi="Arial" w:cs="Arial"/>
                                              <w:color w:val="000000"/>
                                              <w:sz w:val="18"/>
                                              <w:szCs w:val="18"/>
                                            </w:rPr>
                                          </w:pPr>
                                          <w:r>
                                            <w:rPr>
                                              <w:rFonts w:ascii="Tahoma" w:hAnsi="Tahoma" w:cs="Tahoma"/>
                                              <w:color w:val="000000"/>
                                              <w:sz w:val="20"/>
                                              <w:szCs w:val="20"/>
                                            </w:rPr>
                                            <w:t>With the widespread disruption of the Covid-19 pandemic, supporting children and young people’s mental wellbeing is now more important than ever. A Thrive subscription combines everything you need to start making a difference straight away.</w:t>
                                          </w:r>
                                        </w:p>
                                        <w:p w:rsidR="00451BF0" w:rsidRDefault="00451BF0">
                                          <w:pPr>
                                            <w:pStyle w:val="NormalWeb"/>
                                            <w:spacing w:before="0" w:beforeAutospacing="0" w:after="0" w:afterAutospacing="0"/>
                                            <w:rPr>
                                              <w:rFonts w:ascii="Arial" w:hAnsi="Arial" w:cs="Arial"/>
                                              <w:color w:val="000000"/>
                                              <w:sz w:val="18"/>
                                              <w:szCs w:val="18"/>
                                            </w:rPr>
                                          </w:pPr>
                                        </w:p>
                                        <w:p w:rsidR="00451BF0" w:rsidRDefault="00451BF0">
                                          <w:pPr>
                                            <w:pStyle w:val="NormalWeb"/>
                                            <w:spacing w:before="0" w:beforeAutospacing="0" w:after="0" w:afterAutospacing="0"/>
                                            <w:rPr>
                                              <w:rFonts w:ascii="Arial" w:hAnsi="Arial" w:cs="Arial"/>
                                              <w:color w:val="000000"/>
                                              <w:sz w:val="18"/>
                                              <w:szCs w:val="18"/>
                                            </w:rPr>
                                          </w:pPr>
                                          <w:r>
                                            <w:rPr>
                                              <w:rFonts w:ascii="Tahoma" w:hAnsi="Tahoma" w:cs="Tahoma"/>
                                              <w:color w:val="000000"/>
                                              <w:sz w:val="20"/>
                                              <w:szCs w:val="20"/>
                                            </w:rPr>
                                            <w:t>The subscription package has many benefits for schools and their staff, including a reduction in student absences and exclusions, calmer classrooms and improved attendance, plus access to Thrive-</w:t>
                                          </w:r>
                                          <w:proofErr w:type="spellStart"/>
                                          <w:r>
                                            <w:rPr>
                                              <w:rFonts w:ascii="Tahoma" w:hAnsi="Tahoma" w:cs="Tahoma"/>
                                              <w:color w:val="000000"/>
                                              <w:sz w:val="20"/>
                                              <w:szCs w:val="20"/>
                                            </w:rPr>
                                            <w:t>Online's</w:t>
                                          </w:r>
                                          <w:proofErr w:type="spellEnd"/>
                                          <w:r>
                                            <w:rPr>
                                              <w:rFonts w:ascii="Tahoma" w:hAnsi="Tahoma" w:cs="Tahoma"/>
                                              <w:color w:val="000000"/>
                                              <w:sz w:val="20"/>
                                              <w:szCs w:val="20"/>
                                            </w:rPr>
                                            <w:t xml:space="preserve"> targeted strategies, activities and reports.</w:t>
                                          </w: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c>
                            <w:tcPr>
                              <w:tcW w:w="2500" w:type="pct"/>
                              <w:hideMark/>
                            </w:tcPr>
                            <w:tbl>
                              <w:tblPr>
                                <w:tblpPr w:vertAnchor="text"/>
                                <w:tblW w:w="4500" w:type="dxa"/>
                                <w:tblCellMar>
                                  <w:left w:w="0" w:type="dxa"/>
                                  <w:right w:w="0" w:type="dxa"/>
                                </w:tblCellMar>
                                <w:tblLook w:val="04A0" w:firstRow="1" w:lastRow="0" w:firstColumn="1" w:lastColumn="0" w:noHBand="0" w:noVBand="1"/>
                              </w:tblPr>
                              <w:tblGrid>
                                <w:gridCol w:w="4500"/>
                              </w:tblGrid>
                              <w:tr w:rsidR="00451BF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51BF0">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4500"/>
                                          </w:tblGrid>
                                          <w:tr w:rsidR="00451BF0">
                                            <w:tc>
                                              <w:tcPr>
                                                <w:tcW w:w="0" w:type="auto"/>
                                                <w:tcMar>
                                                  <w:top w:w="105" w:type="dxa"/>
                                                  <w:left w:w="225" w:type="dxa"/>
                                                  <w:bottom w:w="105" w:type="dxa"/>
                                                  <w:right w:w="225" w:type="dxa"/>
                                                </w:tcMar>
                                                <w:vAlign w:val="center"/>
                                                <w:hideMark/>
                                              </w:tcPr>
                                              <w:p w:rsidR="00451BF0" w:rsidRDefault="00451BF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0" distR="0" simplePos="0" relativeHeight="251659264" behindDoc="0" locked="0" layoutInCell="1" allowOverlap="0">
                                                      <wp:simplePos x="0" y="0"/>
                                                      <wp:positionH relativeFrom="column">
                                                        <wp:posOffset>1181735</wp:posOffset>
                                                      </wp:positionH>
                                                      <wp:positionV relativeFrom="line">
                                                        <wp:posOffset>-29210</wp:posOffset>
                                                      </wp:positionV>
                                                      <wp:extent cx="1990090" cy="2099945"/>
                                                      <wp:effectExtent l="0" t="0" r="0" b="0"/>
                                                      <wp:wrapSquare wrapText="bothSides"/>
                                                      <wp:docPr id="12" name="Picture 12" descr="https://campaign-image.eu/zohocampaigns/22799000011646494_1632319817014_three_adults_looking_at_a_tablet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mpaign-image.eu/zohocampaigns/22799000011646494_1632319817014_three_adults_looking_at_a_tablet_l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090" cy="2099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1BF0">
                                            <w:tc>
                                              <w:tcPr>
                                                <w:tcW w:w="4050" w:type="dxa"/>
                                                <w:vAlign w:val="center"/>
                                                <w:hideMark/>
                                              </w:tcPr>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1BF0">
                    <w:tc>
                      <w:tcPr>
                        <w:tcW w:w="0" w:type="auto"/>
                        <w:shd w:val="clear" w:color="auto" w:fill="FFFFFF"/>
                        <w:tcMar>
                          <w:top w:w="105" w:type="dxa"/>
                          <w:left w:w="225" w:type="dxa"/>
                          <w:bottom w:w="105" w:type="dxa"/>
                          <w:right w:w="225" w:type="dxa"/>
                        </w:tcMar>
                        <w:vAlign w:val="center"/>
                        <w:hideMark/>
                      </w:tcPr>
                      <w:p w:rsidR="00451BF0" w:rsidRDefault="00451BF0">
                        <w:pPr>
                          <w:pStyle w:val="NormalWeb"/>
                          <w:shd w:val="clear" w:color="auto" w:fill="FFFFFF"/>
                          <w:spacing w:before="0" w:beforeAutospacing="0" w:after="0" w:afterAutospacing="0"/>
                          <w:rPr>
                            <w:rFonts w:ascii="Arial" w:hAnsi="Arial" w:cs="Arial"/>
                            <w:color w:val="000000"/>
                            <w:sz w:val="18"/>
                            <w:szCs w:val="18"/>
                          </w:rPr>
                        </w:pPr>
                        <w:r>
                          <w:rPr>
                            <w:rFonts w:ascii="Tahoma" w:hAnsi="Tahoma" w:cs="Tahoma"/>
                            <w:color w:val="000000"/>
                            <w:sz w:val="20"/>
                            <w:szCs w:val="20"/>
                          </w:rPr>
                          <w:t>Click below to discover the tools and training you could access and arrange a call-back with a member of the Thrive team.</w:t>
                        </w: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40"/>
                        </w:tblGrid>
                        <w:tr w:rsidR="00451BF0">
                          <w:trPr>
                            <w:tblCellSpacing w:w="0" w:type="dxa"/>
                            <w:jc w:val="center"/>
                          </w:trPr>
                          <w:tc>
                            <w:tcPr>
                              <w:tcW w:w="0" w:type="auto"/>
                              <w:vAlign w:val="center"/>
                              <w:hideMark/>
                            </w:tcPr>
                            <w:p w:rsidR="00451BF0" w:rsidRDefault="00451BF0">
                              <w:pPr>
                                <w:jc w:val="center"/>
                                <w:rPr>
                                  <w:rFonts w:ascii="Tahoma" w:eastAsia="Times New Roman" w:hAnsi="Tahoma" w:cs="Tahoma"/>
                                  <w:b/>
                                  <w:bCs/>
                                  <w:color w:val="FFFFFF"/>
                                </w:rPr>
                              </w:pPr>
                              <w:r>
                                <w:rPr>
                                  <w:rFonts w:ascii="Tahoma" w:eastAsia="Times New Roman" w:hAnsi="Tahoma" w:cs="Tahoma"/>
                                  <w:b/>
                                  <w:bCs/>
                                  <w:noProof/>
                                  <w:color w:val="FFFFFF"/>
                                </w:rPr>
                                <mc:AlternateContent>
                                  <mc:Choice Requires="wps">
                                    <w:drawing>
                                      <wp:inline distT="0" distB="0" distL="0" distR="0">
                                        <wp:extent cx="2228850" cy="400050"/>
                                        <wp:effectExtent l="9525" t="9525" r="9525" b="9525"/>
                                        <wp:docPr id="11" name="Rectangle: Rounded Corners 11">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00050"/>
                                                </a:xfrm>
                                                <a:prstGeom prst="roundRect">
                                                  <a:avLst>
                                                    <a:gd name="adj" fmla="val 0"/>
                                                  </a:avLst>
                                                </a:prstGeom>
                                                <a:solidFill>
                                                  <a:srgbClr val="3D7CB3"/>
                                                </a:solidFill>
                                                <a:ln w="0">
                                                  <a:solidFill>
                                                    <a:srgbClr val="FFFFFF"/>
                                                  </a:solidFill>
                                                  <a:round/>
                                                  <a:headEnd/>
                                                  <a:tailEnd/>
                                                </a:ln>
                                              </wps:spPr>
                                              <wps:txbx>
                                                <w:txbxContent>
                                                  <w:p w:rsidR="00451BF0" w:rsidRDefault="00451BF0" w:rsidP="00451BF0">
                                                    <w:pPr>
                                                      <w:jc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Discover the Thrive subscription</w:t>
                                                    </w:r>
                                                  </w:p>
                                                </w:txbxContent>
                                              </wps:txbx>
                                              <wps:bodyPr rot="0" vert="horz" wrap="square" lIns="91440" tIns="45720" rIns="91440" bIns="45720" anchor="ctr" anchorCtr="0" upright="1">
                                                <a:noAutofit/>
                                              </wps:bodyPr>
                                            </wps:wsp>
                                          </a:graphicData>
                                        </a:graphic>
                                      </wp:inline>
                                    </w:drawing>
                                  </mc:Choice>
                                  <mc:Fallback>
                                    <w:pict>
                                      <v:roundrect id="Rectangle: Rounded Corners 11" o:spid="_x0000_s1027" href="https://siqk.maillist-manage.eu/click.zc?m=1&amp;mrd=150ff91d94bba3f&amp;od=3zf5094b3748266fbafe38133b5413d2ed&amp;linkDgs=150ff91d94ba892&amp;repDgs=150ff91d94bf96b" style="width:175.5pt;height:31.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" o:button="t" fillcolor="#3d7cb3" strokecolor="white" strokeweight="0">
                                        <v:fill o:detectmouseclick="t"/>
                                        <v:textbox>
                                          <w:txbxContent>
                                            <w:p w:rsidR="00451BF0" w:rsidRDefault="00451BF0" w:rsidP="00451BF0">
                                              <w:pPr>
                                                <w:jc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Discover the Thrive subscription</w:t>
                                              </w:r>
                                            </w:p>
                                          </w:txbxContent>
                                        </v:textbox>
                                        <w10:anchorlock/>
                                      </v:roundrect>
                                    </w:pict>
                                  </mc:Fallback>
                                </mc:AlternateContent>
                              </w:r>
                              <w:hyperlink r:id="rId12" w:tgtFrame="_blank" w:history="1">
                                <w:r>
                                  <w:rPr>
                                    <w:rStyle w:val="Hyperlink"/>
                                    <w:rFonts w:ascii="Tahoma" w:eastAsia="Times New Roman" w:hAnsi="Tahoma" w:cs="Tahoma"/>
                                    <w:b/>
                                    <w:bCs/>
                                    <w:vanish/>
                                    <w:color w:val="FFFFFF"/>
                                    <w:sz w:val="20"/>
                                    <w:szCs w:val="20"/>
                                    <w:u w:val="none"/>
                                    <w:bdr w:val="single" w:sz="2" w:space="0" w:color="FFFFFF" w:frame="1"/>
                                    <w:shd w:val="clear" w:color="auto" w:fill="3D7CB3"/>
                                  </w:rPr>
                                  <w:t xml:space="preserve">Discover the Thrive subscription </w:t>
                                </w:r>
                              </w:hyperlink>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51BF0">
                          <w:trPr>
                            <w:jc w:val="center"/>
                          </w:trPr>
                          <w:tc>
                            <w:tcPr>
                              <w:tcW w:w="0" w:type="auto"/>
                              <w:tcMar>
                                <w:top w:w="105" w:type="dxa"/>
                                <w:left w:w="225" w:type="dxa"/>
                                <w:bottom w:w="105" w:type="dxa"/>
                                <w:right w:w="225" w:type="dxa"/>
                              </w:tcMar>
                              <w:vAlign w:val="center"/>
                              <w:hideMark/>
                            </w:tcPr>
                            <w:p w:rsidR="00451BF0" w:rsidRDefault="00451BF0">
                              <w:pPr>
                                <w:jc w:val="center"/>
                                <w:rPr>
                                  <w:rFonts w:eastAsia="Times New Roman"/>
                                </w:rPr>
                              </w:pPr>
                              <w:r>
                                <w:rPr>
                                  <w:rFonts w:eastAsia="Times New Roman"/>
                                  <w:noProof/>
                                </w:rPr>
                                <w:drawing>
                                  <wp:inline distT="0" distB="0" distL="0" distR="0">
                                    <wp:extent cx="5429250" cy="47625"/>
                                    <wp:effectExtent l="0" t="0" r="0" b="9525"/>
                                    <wp:docPr id="6" name="Picture 6" descr="https://campaign-image.eu/zohocampaigns/22799000011117001_1599047400620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mpaign-image.eu/zohocampaigns/22799000011117001_1599047400620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7625"/>
                                            </a:xfrm>
                                            <a:prstGeom prst="rect">
                                              <a:avLst/>
                                            </a:prstGeom>
                                            <a:noFill/>
                                            <a:ln>
                                              <a:noFill/>
                                            </a:ln>
                                          </pic:spPr>
                                        </pic:pic>
                                      </a:graphicData>
                                    </a:graphic>
                                  </wp:inline>
                                </w:drawing>
                              </w:r>
                            </w:p>
                          </w:tc>
                        </w:tr>
                        <w:tr w:rsidR="00451BF0">
                          <w:trPr>
                            <w:jc w:val="center"/>
                          </w:trPr>
                          <w:tc>
                            <w:tcPr>
                              <w:tcW w:w="8550" w:type="dxa"/>
                              <w:vAlign w:val="center"/>
                              <w:hideMark/>
                            </w:tcPr>
                            <w:p w:rsidR="00451BF0" w:rsidRDefault="00451BF0">
                              <w:pPr>
                                <w:rPr>
                                  <w:rFonts w:eastAsia="Times New Roman"/>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r w:rsidR="00451BF0">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51BF0">
                    <w:tc>
                      <w:tcPr>
                        <w:tcW w:w="0" w:type="auto"/>
                        <w:tcMar>
                          <w:top w:w="105" w:type="dxa"/>
                          <w:left w:w="225" w:type="dxa"/>
                          <w:bottom w:w="105" w:type="dxa"/>
                          <w:right w:w="22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451BF0">
                          <w:trPr>
                            <w:tblCellSpacing w:w="0" w:type="dxa"/>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4050"/>
                              </w:tblGrid>
                              <w:tr w:rsidR="00451BF0">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10"/>
                                      <w:gridCol w:w="810"/>
                                      <w:gridCol w:w="810"/>
                                      <w:gridCol w:w="810"/>
                                      <w:gridCol w:w="810"/>
                                    </w:tblGrid>
                                    <w:tr w:rsidR="00451BF0">
                                      <w:trPr>
                                        <w:tblCellSpacing w:w="0" w:type="dxa"/>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0"/>
                                          </w:tblGrid>
                                          <w:tr w:rsidR="00451BF0">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0"/>
                                                </w:tblGrid>
                                                <w:tr w:rsidR="00451BF0">
                                                  <w:trPr>
                                                    <w:tblCellSpacing w:w="0" w:type="dxa"/>
                                                  </w:trPr>
                                                  <w:tc>
                                                    <w:tcPr>
                                                      <w:tcW w:w="0" w:type="auto"/>
                                                      <w:tcMar>
                                                        <w:top w:w="0" w:type="dxa"/>
                                                        <w:left w:w="135" w:type="dxa"/>
                                                        <w:bottom w:w="0"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540"/>
                                                      </w:tblGrid>
                                                      <w:tr w:rsidR="00451BF0">
                                                        <w:tc>
                                                          <w:tcPr>
                                                            <w:tcW w:w="0" w:type="auto"/>
                                                            <w:tcMar>
                                                              <w:top w:w="0" w:type="dxa"/>
                                                              <w:left w:w="0" w:type="dxa"/>
                                                              <w:bottom w:w="90" w:type="dxa"/>
                                                              <w:right w:w="0" w:type="dxa"/>
                                                            </w:tcMar>
                                                            <w:vAlign w:val="center"/>
                                                            <w:hideMark/>
                                                          </w:tcPr>
                                                          <w:p w:rsidR="00451BF0" w:rsidRDefault="00451BF0">
                                                            <w:pPr>
                                                              <w:jc w:val="center"/>
                                                              <w:rPr>
                                                                <w:rFonts w:eastAsia="Times New Roman"/>
                                                              </w:rPr>
                                                            </w:pPr>
                                                            <w:r>
                                                              <w:rPr>
                                                                <w:rFonts w:eastAsia="Times New Roman"/>
                                                                <w:noProof/>
                                                                <w:color w:val="0000FF"/>
                                                                <w:sz w:val="2"/>
                                                                <w:szCs w:val="2"/>
                                                              </w:rPr>
                                                              <w:drawing>
                                                                <wp:inline distT="0" distB="0" distL="0" distR="0">
                                                                  <wp:extent cx="342900" cy="342900"/>
                                                                  <wp:effectExtent l="0" t="0" r="0" b="0"/>
                                                                  <wp:docPr id="5" name="Picture 5"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0"/>
                                          </w:tblGrid>
                                          <w:tr w:rsidR="00451BF0">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0"/>
                                                </w:tblGrid>
                                                <w:tr w:rsidR="00451BF0">
                                                  <w:trPr>
                                                    <w:tblCellSpacing w:w="0" w:type="dxa"/>
                                                  </w:trPr>
                                                  <w:tc>
                                                    <w:tcPr>
                                                      <w:tcW w:w="0" w:type="auto"/>
                                                      <w:tcMar>
                                                        <w:top w:w="0" w:type="dxa"/>
                                                        <w:left w:w="135" w:type="dxa"/>
                                                        <w:bottom w:w="0"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540"/>
                                                      </w:tblGrid>
                                                      <w:tr w:rsidR="00451BF0">
                                                        <w:tc>
                                                          <w:tcPr>
                                                            <w:tcW w:w="0" w:type="auto"/>
                                                            <w:tcMar>
                                                              <w:top w:w="0" w:type="dxa"/>
                                                              <w:left w:w="0" w:type="dxa"/>
                                                              <w:bottom w:w="90" w:type="dxa"/>
                                                              <w:right w:w="0" w:type="dxa"/>
                                                            </w:tcMar>
                                                            <w:vAlign w:val="center"/>
                                                            <w:hideMark/>
                                                          </w:tcPr>
                                                          <w:p w:rsidR="00451BF0" w:rsidRDefault="00451BF0">
                                                            <w:pPr>
                                                              <w:jc w:val="center"/>
                                                              <w:rPr>
                                                                <w:rFonts w:eastAsia="Times New Roman"/>
                                                              </w:rPr>
                                                            </w:pPr>
                                                            <w:r>
                                                              <w:rPr>
                                                                <w:rFonts w:eastAsia="Times New Roman"/>
                                                                <w:noProof/>
                                                                <w:color w:val="0000FF"/>
                                                                <w:sz w:val="2"/>
                                                                <w:szCs w:val="2"/>
                                                              </w:rPr>
                                                              <w:drawing>
                                                                <wp:inline distT="0" distB="0" distL="0" distR="0">
                                                                  <wp:extent cx="342900" cy="342900"/>
                                                                  <wp:effectExtent l="0" t="0" r="0" b="0"/>
                                                                  <wp:docPr id="4" name="Picture 4"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0"/>
                                          </w:tblGrid>
                                          <w:tr w:rsidR="00451BF0">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0"/>
                                                </w:tblGrid>
                                                <w:tr w:rsidR="00451BF0">
                                                  <w:trPr>
                                                    <w:tblCellSpacing w:w="0" w:type="dxa"/>
                                                  </w:trPr>
                                                  <w:tc>
                                                    <w:tcPr>
                                                      <w:tcW w:w="0" w:type="auto"/>
                                                      <w:tcMar>
                                                        <w:top w:w="0" w:type="dxa"/>
                                                        <w:left w:w="135" w:type="dxa"/>
                                                        <w:bottom w:w="0"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540"/>
                                                      </w:tblGrid>
                                                      <w:tr w:rsidR="00451BF0">
                                                        <w:tc>
                                                          <w:tcPr>
                                                            <w:tcW w:w="0" w:type="auto"/>
                                                            <w:tcMar>
                                                              <w:top w:w="0" w:type="dxa"/>
                                                              <w:left w:w="0" w:type="dxa"/>
                                                              <w:bottom w:w="90" w:type="dxa"/>
                                                              <w:right w:w="0" w:type="dxa"/>
                                                            </w:tcMar>
                                                            <w:vAlign w:val="center"/>
                                                            <w:hideMark/>
                                                          </w:tcPr>
                                                          <w:p w:rsidR="00451BF0" w:rsidRDefault="00451BF0">
                                                            <w:pPr>
                                                              <w:jc w:val="center"/>
                                                              <w:rPr>
                                                                <w:rFonts w:eastAsia="Times New Roman"/>
                                                              </w:rPr>
                                                            </w:pPr>
                                                            <w:r>
                                                              <w:rPr>
                                                                <w:rFonts w:eastAsia="Times New Roman"/>
                                                                <w:noProof/>
                                                                <w:color w:val="0000FF"/>
                                                                <w:sz w:val="2"/>
                                                                <w:szCs w:val="2"/>
                                                              </w:rPr>
                                                              <w:drawing>
                                                                <wp:inline distT="0" distB="0" distL="0" distR="0">
                                                                  <wp:extent cx="342900" cy="342900"/>
                                                                  <wp:effectExtent l="0" t="0" r="0" b="0"/>
                                                                  <wp:docPr id="3" name="Picture 3" descr="LinkedI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0"/>
                                          </w:tblGrid>
                                          <w:tr w:rsidR="00451BF0">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0"/>
                                                </w:tblGrid>
                                                <w:tr w:rsidR="00451BF0">
                                                  <w:trPr>
                                                    <w:tblCellSpacing w:w="0" w:type="dxa"/>
                                                  </w:trPr>
                                                  <w:tc>
                                                    <w:tcPr>
                                                      <w:tcW w:w="0" w:type="auto"/>
                                                      <w:tcMar>
                                                        <w:top w:w="0" w:type="dxa"/>
                                                        <w:left w:w="135" w:type="dxa"/>
                                                        <w:bottom w:w="0"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540"/>
                                                      </w:tblGrid>
                                                      <w:tr w:rsidR="00451BF0">
                                                        <w:tc>
                                                          <w:tcPr>
                                                            <w:tcW w:w="0" w:type="auto"/>
                                                            <w:tcMar>
                                                              <w:top w:w="0" w:type="dxa"/>
                                                              <w:left w:w="0" w:type="dxa"/>
                                                              <w:bottom w:w="90" w:type="dxa"/>
                                                              <w:right w:w="0" w:type="dxa"/>
                                                            </w:tcMar>
                                                            <w:vAlign w:val="center"/>
                                                            <w:hideMark/>
                                                          </w:tcPr>
                                                          <w:p w:rsidR="00451BF0" w:rsidRDefault="00451BF0">
                                                            <w:pPr>
                                                              <w:jc w:val="center"/>
                                                              <w:rPr>
                                                                <w:rFonts w:eastAsia="Times New Roman"/>
                                                              </w:rPr>
                                                            </w:pPr>
                                                            <w:r>
                                                              <w:rPr>
                                                                <w:rFonts w:eastAsia="Times New Roman"/>
                                                                <w:noProof/>
                                                                <w:color w:val="0000FF"/>
                                                                <w:sz w:val="2"/>
                                                                <w:szCs w:val="2"/>
                                                              </w:rPr>
                                                              <w:drawing>
                                                                <wp:inline distT="0" distB="0" distL="0" distR="0">
                                                                  <wp:extent cx="342900" cy="342900"/>
                                                                  <wp:effectExtent l="0" t="0" r="0" b="0"/>
                                                                  <wp:docPr id="2" name="Picture 2" descr="Pinterest">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ter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0"/>
                                          </w:tblGrid>
                                          <w:tr w:rsidR="00451BF0">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0"/>
                                                </w:tblGrid>
                                                <w:tr w:rsidR="00451BF0">
                                                  <w:trPr>
                                                    <w:tblCellSpacing w:w="0" w:type="dxa"/>
                                                  </w:trPr>
                                                  <w:tc>
                                                    <w:tcPr>
                                                      <w:tcW w:w="0" w:type="auto"/>
                                                      <w:tcMar>
                                                        <w:top w:w="0" w:type="dxa"/>
                                                        <w:left w:w="135" w:type="dxa"/>
                                                        <w:bottom w:w="0"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540"/>
                                                      </w:tblGrid>
                                                      <w:tr w:rsidR="00451BF0">
                                                        <w:tc>
                                                          <w:tcPr>
                                                            <w:tcW w:w="0" w:type="auto"/>
                                                            <w:tcMar>
                                                              <w:top w:w="0" w:type="dxa"/>
                                                              <w:left w:w="0" w:type="dxa"/>
                                                              <w:bottom w:w="90" w:type="dxa"/>
                                                              <w:right w:w="0" w:type="dxa"/>
                                                            </w:tcMar>
                                                            <w:vAlign w:val="center"/>
                                                            <w:hideMark/>
                                                          </w:tcPr>
                                                          <w:p w:rsidR="00451BF0" w:rsidRDefault="00451BF0">
                                                            <w:pPr>
                                                              <w:jc w:val="center"/>
                                                              <w:rPr>
                                                                <w:rFonts w:eastAsia="Times New Roman"/>
                                                              </w:rPr>
                                                            </w:pPr>
                                                            <w:r>
                                                              <w:rPr>
                                                                <w:rFonts w:eastAsia="Times New Roman"/>
                                                                <w:noProof/>
                                                                <w:color w:val="0000FF"/>
                                                                <w:sz w:val="2"/>
                                                                <w:szCs w:val="2"/>
                                                              </w:rPr>
                                                              <w:drawing>
                                                                <wp:inline distT="0" distB="0" distL="0" distR="0">
                                                                  <wp:extent cx="342900" cy="342900"/>
                                                                  <wp:effectExtent l="0" t="0" r="0" b="0"/>
                                                                  <wp:docPr id="1" name="Picture 1" descr="Instagram">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jc w:val="cente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451BF0" w:rsidRDefault="00451BF0">
            <w:pPr>
              <w:rPr>
                <w:rFonts w:ascii="Times New Roman" w:eastAsia="Times New Roman" w:hAnsi="Times New Roman" w:cs="Times New Roman"/>
                <w:sz w:val="20"/>
                <w:szCs w:val="20"/>
              </w:rPr>
            </w:pPr>
          </w:p>
        </w:tc>
      </w:tr>
    </w:tbl>
    <w:p w:rsidR="00D658E7" w:rsidRDefault="00451BF0"/>
    <w:sectPr w:rsidR="00D65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F0"/>
    <w:rsid w:val="00451BF0"/>
    <w:rsid w:val="00E47194"/>
    <w:rsid w:val="00F7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23A17F6"/>
  <w15:chartTrackingRefBased/>
  <w15:docId w15:val="{C7651B99-A05A-4885-BFBB-B5AAAAAB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F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BF0"/>
    <w:rPr>
      <w:color w:val="0000FF"/>
      <w:u w:val="single"/>
    </w:rPr>
  </w:style>
  <w:style w:type="paragraph" w:styleId="NormalWeb">
    <w:name w:val="Normal (Web)"/>
    <w:basedOn w:val="Normal"/>
    <w:uiPriority w:val="99"/>
    <w:semiHidden/>
    <w:unhideWhenUsed/>
    <w:rsid w:val="00451B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qk.maillist-manage.eu/click.zc?m=1&amp;mrd=150ff91d94bba3f&amp;od=3zf5094b3748266fbafe38133b5413d2ed&amp;linkDgs=150ff91d94ba88c&amp;repDgs=150ff91d94bf96b" TargetMode="External"/><Relationship Id="rId13" Type="http://schemas.openxmlformats.org/officeDocument/2006/relationships/hyperlink" Target="https://siqk.maillist-manage.eu/click.zc?m=1&amp;mrd=150ff91d94bba3f&amp;od=3zf5094b3748266fbafe38133b5413d2ed&amp;linkDgs=150ff91d94ba894&amp;repDgs=150ff91d94bf96b"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siqk.maillist-manage.eu/click.zc?m=1&amp;mrd=150ff91d94bba3f&amp;od=3zf5094b3748266fbafe38133b5413d2ed&amp;linkDgs=150ff91d94ba89c&amp;repDgs=150ff91d94bf96b" TargetMode="External"/><Relationship Id="rId7" Type="http://schemas.openxmlformats.org/officeDocument/2006/relationships/image" Target="media/image4.png"/><Relationship Id="rId12" Type="http://schemas.openxmlformats.org/officeDocument/2006/relationships/hyperlink" Target="https://siqk.maillist-manage.eu/click.zc?m=1&amp;mrd=150ff91d94bba3f&amp;od=3zf5094b3748266fbafe38133b5413d2ed&amp;linkDgs=150ff91d94ba892&amp;repDgs=150ff91d94bf96b" TargetMode="External"/><Relationship Id="rId17" Type="http://schemas.openxmlformats.org/officeDocument/2006/relationships/hyperlink" Target="https://siqk.maillist-manage.eu/click.zc?m=1&amp;mrd=150ff91d94bba3f&amp;od=3zf5094b3748266fbafe38133b5413d2ed&amp;linkDgs=150ff91d94ba898&amp;repDgs=150ff91d94bf96b"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siqk.maillist-manage.eu/click.zc?m=1&amp;mrd=150ff91d94bba3f&amp;od=3zf5094b3748266fbafe38133b5413d2ed&amp;linkDgs=150ff91d94ba892&amp;repDgs=150ff91d94bf96b"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siqk.maillist-manage.eu/click.zc?m=1&amp;mrd=150ff91d94bba3f&amp;od=3zf5094b3748266fbafe38133b5413d2ed&amp;linkDgs=150ff91d94ba896&amp;repDgs=150ff91d94bf96b"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siqk.maillist-manage.eu/click.zc?m=1&amp;mrd=150ff91d94bba3f&amp;od=3zf5094b3748266fbafe38133b5413d2ed&amp;linkDgs=150ff91d94ba89a&amp;repDgs=150ff91d94bf96b" TargetMode="External"/><Relationship Id="rId4" Type="http://schemas.openxmlformats.org/officeDocument/2006/relationships/image" Target="media/image1.jpeg"/><Relationship Id="rId9" Type="http://schemas.openxmlformats.org/officeDocument/2006/relationships/hyperlink" Target="https://siqk.maillist-manage.eu/click.zc?m=1&amp;mrd=150ff91d94bba3f&amp;od=3zf5094b3748266fbafe38133b5413d2ed&amp;linkDgs=150ff91d94ba88e&amp;repDgs=150ff91d94bf96b"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Talbot Specialist School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 Theresa</dc:creator>
  <cp:keywords/>
  <dc:description/>
  <cp:lastModifiedBy>Humphreys, Theresa</cp:lastModifiedBy>
  <cp:revision>1</cp:revision>
  <dcterms:created xsi:type="dcterms:W3CDTF">2021-10-08T12:53:00Z</dcterms:created>
  <dcterms:modified xsi:type="dcterms:W3CDTF">2021-10-08T13:05:00Z</dcterms:modified>
</cp:coreProperties>
</file>